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80" w:rsidRPr="00817B52" w:rsidRDefault="00BB0280" w:rsidP="00BB0280">
      <w:pPr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МУНИЦИПАЛЬНОЕ БЮДЖЕТНОЕ </w:t>
      </w:r>
    </w:p>
    <w:p w:rsidR="00BB0280" w:rsidRPr="00817B52" w:rsidRDefault="00BB0280" w:rsidP="00BB0280">
      <w:pPr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ОБЩЕОБРАЗОВАТЕЛЬНОЕ УЧРЕЖДЕНИЕ </w:t>
      </w:r>
    </w:p>
    <w:p w:rsidR="00186979" w:rsidRPr="00817B52" w:rsidRDefault="00186979" w:rsidP="00BB0280">
      <w:pPr>
        <w:ind w:left="-284"/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«ПЯТИХАТСКАЯ  ШКОЛА</w:t>
      </w:r>
      <w:r w:rsidR="00BB0280" w:rsidRPr="00817B52">
        <w:rPr>
          <w:b/>
          <w:sz w:val="24"/>
          <w:szCs w:val="24"/>
        </w:rPr>
        <w:t xml:space="preserve">» </w:t>
      </w:r>
    </w:p>
    <w:p w:rsidR="00186979" w:rsidRPr="00817B52" w:rsidRDefault="00BB0280" w:rsidP="00BB0280">
      <w:pPr>
        <w:ind w:left="-284"/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КРАСНОГВАРДЕЙСКОГО РАЙОНА</w:t>
      </w:r>
    </w:p>
    <w:p w:rsidR="00BB0280" w:rsidRPr="00817B52" w:rsidRDefault="00BB0280" w:rsidP="00BB0280">
      <w:pPr>
        <w:ind w:left="-284"/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 РЕСПУБЛИКИ КРЫМ</w:t>
      </w:r>
    </w:p>
    <w:p w:rsidR="00BB0280" w:rsidRPr="00817B52" w:rsidRDefault="00186979" w:rsidP="00BB0280">
      <w:pPr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 (МБОУ «ПЯТИХАТСКАЯ  ШКОЛА</w:t>
      </w:r>
      <w:r w:rsidR="00BB0280" w:rsidRPr="00817B52">
        <w:rPr>
          <w:b/>
          <w:sz w:val="24"/>
          <w:szCs w:val="24"/>
        </w:rPr>
        <w:t>»)</w:t>
      </w:r>
    </w:p>
    <w:p w:rsidR="00BB0280" w:rsidRPr="00817B52" w:rsidRDefault="00BB0280" w:rsidP="00BB0280">
      <w:pPr>
        <w:jc w:val="center"/>
        <w:rPr>
          <w:b/>
          <w:sz w:val="24"/>
          <w:szCs w:val="24"/>
        </w:rPr>
      </w:pPr>
    </w:p>
    <w:p w:rsidR="00BB0280" w:rsidRPr="00817B52" w:rsidRDefault="00BB0280" w:rsidP="00BB0280">
      <w:pPr>
        <w:jc w:val="center"/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ПРИКАЗ</w:t>
      </w:r>
    </w:p>
    <w:p w:rsidR="00BB0280" w:rsidRPr="00817B52" w:rsidRDefault="0000422D" w:rsidP="00BB0280">
      <w:pPr>
        <w:jc w:val="center"/>
        <w:rPr>
          <w:sz w:val="24"/>
          <w:szCs w:val="24"/>
        </w:rPr>
      </w:pPr>
      <w:r w:rsidRPr="00817B52">
        <w:rPr>
          <w:sz w:val="24"/>
          <w:szCs w:val="24"/>
        </w:rPr>
        <w:t>28</w:t>
      </w:r>
      <w:r w:rsidR="00817B52" w:rsidRPr="00817B52">
        <w:rPr>
          <w:sz w:val="24"/>
          <w:szCs w:val="24"/>
        </w:rPr>
        <w:t>.09.</w:t>
      </w:r>
      <w:r w:rsidR="00BB0280" w:rsidRPr="00817B52">
        <w:rPr>
          <w:sz w:val="24"/>
          <w:szCs w:val="24"/>
        </w:rPr>
        <w:t>2023</w:t>
      </w:r>
      <w:r w:rsidR="00817B52" w:rsidRPr="00817B52">
        <w:rPr>
          <w:sz w:val="24"/>
          <w:szCs w:val="24"/>
        </w:rPr>
        <w:t xml:space="preserve">                  </w:t>
      </w:r>
      <w:r w:rsidR="00BB0280" w:rsidRPr="00817B52">
        <w:rPr>
          <w:sz w:val="24"/>
          <w:szCs w:val="24"/>
        </w:rPr>
        <w:t xml:space="preserve">            </w:t>
      </w:r>
      <w:r w:rsidR="00817B52" w:rsidRPr="00817B52">
        <w:rPr>
          <w:sz w:val="24"/>
          <w:szCs w:val="24"/>
        </w:rPr>
        <w:t xml:space="preserve">                                                                    </w:t>
      </w:r>
      <w:r w:rsidR="00BB0280" w:rsidRPr="00817B52">
        <w:rPr>
          <w:sz w:val="24"/>
          <w:szCs w:val="24"/>
        </w:rPr>
        <w:t xml:space="preserve">  </w:t>
      </w:r>
      <w:r w:rsidR="00817B52" w:rsidRPr="00817B52">
        <w:rPr>
          <w:sz w:val="24"/>
          <w:szCs w:val="24"/>
        </w:rPr>
        <w:t xml:space="preserve">                    № 203/1-ОД</w:t>
      </w:r>
    </w:p>
    <w:p w:rsidR="00BB0280" w:rsidRPr="00817B52" w:rsidRDefault="00186979" w:rsidP="00BB0280">
      <w:pPr>
        <w:jc w:val="center"/>
        <w:rPr>
          <w:sz w:val="24"/>
          <w:szCs w:val="24"/>
        </w:rPr>
      </w:pPr>
      <w:proofErr w:type="gramStart"/>
      <w:r w:rsidRPr="00817B52">
        <w:rPr>
          <w:sz w:val="24"/>
          <w:szCs w:val="24"/>
        </w:rPr>
        <w:t>с</w:t>
      </w:r>
      <w:proofErr w:type="gramEnd"/>
      <w:r w:rsidRPr="00817B52">
        <w:rPr>
          <w:sz w:val="24"/>
          <w:szCs w:val="24"/>
        </w:rPr>
        <w:t>. Пятихатка</w:t>
      </w:r>
    </w:p>
    <w:p w:rsidR="00BB0280" w:rsidRPr="00817B52" w:rsidRDefault="00BB0280" w:rsidP="00BB0280">
      <w:pPr>
        <w:rPr>
          <w:sz w:val="24"/>
          <w:szCs w:val="24"/>
        </w:rPr>
      </w:pPr>
    </w:p>
    <w:p w:rsidR="00817B52" w:rsidRPr="00817B52" w:rsidRDefault="00BB0280" w:rsidP="00817B52">
      <w:pPr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Об организации работы по повышению</w:t>
      </w:r>
    </w:p>
    <w:p w:rsidR="00817B52" w:rsidRPr="00817B52" w:rsidRDefault="00BB0280" w:rsidP="00817B52">
      <w:pPr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 xml:space="preserve"> функциональной грамотности </w:t>
      </w:r>
    </w:p>
    <w:p w:rsidR="00817B52" w:rsidRPr="00817B52" w:rsidRDefault="00BB0280" w:rsidP="00817B52">
      <w:pPr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обуча</w:t>
      </w:r>
      <w:r w:rsidR="00186979" w:rsidRPr="00817B52">
        <w:rPr>
          <w:b/>
          <w:sz w:val="24"/>
          <w:szCs w:val="24"/>
        </w:rPr>
        <w:t>ющихся МБОУ «</w:t>
      </w:r>
      <w:proofErr w:type="spellStart"/>
      <w:r w:rsidR="00186979" w:rsidRPr="00817B52">
        <w:rPr>
          <w:b/>
          <w:sz w:val="24"/>
          <w:szCs w:val="24"/>
        </w:rPr>
        <w:t>Пятихатская</w:t>
      </w:r>
      <w:proofErr w:type="spellEnd"/>
      <w:r w:rsidR="00186979" w:rsidRPr="00817B52">
        <w:rPr>
          <w:b/>
          <w:sz w:val="24"/>
          <w:szCs w:val="24"/>
        </w:rPr>
        <w:t xml:space="preserve">  </w:t>
      </w:r>
    </w:p>
    <w:p w:rsidR="00BB0280" w:rsidRPr="00817B52" w:rsidRDefault="00186979" w:rsidP="00817B52">
      <w:pPr>
        <w:rPr>
          <w:b/>
          <w:sz w:val="24"/>
          <w:szCs w:val="24"/>
        </w:rPr>
      </w:pPr>
      <w:r w:rsidRPr="00817B52">
        <w:rPr>
          <w:b/>
          <w:sz w:val="24"/>
          <w:szCs w:val="24"/>
        </w:rPr>
        <w:t>школа</w:t>
      </w:r>
      <w:r w:rsidR="00BB0280" w:rsidRPr="00817B52">
        <w:rPr>
          <w:b/>
          <w:sz w:val="24"/>
          <w:szCs w:val="24"/>
        </w:rPr>
        <w:t>» в 2023/2024 учебном году</w:t>
      </w:r>
    </w:p>
    <w:p w:rsidR="00BB0280" w:rsidRPr="005B0584" w:rsidRDefault="00BB0280" w:rsidP="00BB0280">
      <w:pPr>
        <w:pStyle w:val="a7"/>
        <w:jc w:val="center"/>
        <w:rPr>
          <w:b/>
          <w:sz w:val="28"/>
        </w:rPr>
      </w:pPr>
    </w:p>
    <w:p w:rsidR="0000422D" w:rsidRDefault="00817B52" w:rsidP="00BB0280">
      <w:pPr>
        <w:pStyle w:val="a7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B0280" w:rsidRPr="000D1A3B">
        <w:rPr>
          <w:sz w:val="24"/>
          <w:szCs w:val="24"/>
        </w:rPr>
        <w:t xml:space="preserve">В соответствии с письмом Министерства просвещения Российской Федерации от 14.09.2021 №03-1510, приказом Министерства образования, науки и молодежи Республики </w:t>
      </w:r>
      <w:proofErr w:type="spellStart"/>
      <w:r w:rsidR="00BB0280" w:rsidRPr="000D1A3B">
        <w:rPr>
          <w:sz w:val="24"/>
          <w:szCs w:val="24"/>
        </w:rPr>
        <w:t>К</w:t>
      </w:r>
      <w:proofErr w:type="gramStart"/>
      <w:r w:rsidR="00BB0280" w:rsidRPr="000D1A3B">
        <w:rPr>
          <w:sz w:val="24"/>
          <w:szCs w:val="24"/>
        </w:rPr>
        <w:t>p</w:t>
      </w:r>
      <w:proofErr w:type="gramEnd"/>
      <w:r w:rsidR="00BB0280" w:rsidRPr="000D1A3B">
        <w:rPr>
          <w:sz w:val="24"/>
          <w:szCs w:val="24"/>
        </w:rPr>
        <w:t>ым</w:t>
      </w:r>
      <w:proofErr w:type="spellEnd"/>
      <w:r w:rsidR="00BB0280" w:rsidRPr="000D1A3B">
        <w:rPr>
          <w:sz w:val="24"/>
          <w:szCs w:val="24"/>
        </w:rPr>
        <w:t xml:space="preserve"> от </w:t>
      </w:r>
      <w:r w:rsidR="00BB0280">
        <w:rPr>
          <w:sz w:val="24"/>
          <w:szCs w:val="24"/>
        </w:rPr>
        <w:t>21.09.2023№1599</w:t>
      </w:r>
      <w:r w:rsidR="00BB0280" w:rsidRPr="000D1A3B">
        <w:rPr>
          <w:sz w:val="24"/>
          <w:szCs w:val="24"/>
        </w:rPr>
        <w:t xml:space="preserve"> «</w:t>
      </w:r>
      <w:proofErr w:type="spellStart"/>
      <w:r w:rsidR="00BB0280" w:rsidRPr="000D1A3B">
        <w:rPr>
          <w:sz w:val="24"/>
          <w:szCs w:val="24"/>
        </w:rPr>
        <w:t>Oб</w:t>
      </w:r>
      <w:proofErr w:type="spellEnd"/>
      <w:r w:rsidR="00BB0280" w:rsidRPr="000D1A3B">
        <w:rPr>
          <w:sz w:val="24"/>
          <w:szCs w:val="24"/>
        </w:rPr>
        <w:t xml:space="preserve"> организации работы по повышению функциональной грамотности</w:t>
      </w:r>
      <w:r w:rsidR="00BB0280">
        <w:rPr>
          <w:sz w:val="24"/>
          <w:szCs w:val="24"/>
        </w:rPr>
        <w:t>, в рамках реализации национального проекта «Образование»</w:t>
      </w:r>
      <w:r w:rsidR="00BB0280" w:rsidRPr="000D1A3B">
        <w:rPr>
          <w:sz w:val="24"/>
          <w:szCs w:val="24"/>
        </w:rPr>
        <w:t>», приказа управления образования Администрации Кр</w:t>
      </w:r>
      <w:r w:rsidR="00BB0280">
        <w:rPr>
          <w:sz w:val="24"/>
          <w:szCs w:val="24"/>
        </w:rPr>
        <w:t>асногвардейского района РК от 27.09.2023 № 426</w:t>
      </w:r>
      <w:r w:rsidR="00BB0280" w:rsidRPr="000D1A3B">
        <w:rPr>
          <w:sz w:val="24"/>
          <w:szCs w:val="24"/>
        </w:rPr>
        <w:t xml:space="preserve"> «Об организации работы по повышению функциональной грамотности обучающихся общеобразовательных учреждений </w:t>
      </w:r>
      <w:r w:rsidR="00BB0280">
        <w:rPr>
          <w:sz w:val="24"/>
          <w:szCs w:val="24"/>
        </w:rPr>
        <w:t>Красногвардейского района в 2023/2024</w:t>
      </w:r>
      <w:r w:rsidR="00BB0280" w:rsidRPr="000D1A3B">
        <w:rPr>
          <w:sz w:val="24"/>
          <w:szCs w:val="24"/>
        </w:rPr>
        <w:t xml:space="preserve"> учебном году» в рамках реализации национального проекта «Образование» в  общеобразовательном   учреждении</w:t>
      </w:r>
    </w:p>
    <w:p w:rsidR="00BB0280" w:rsidRPr="000D1A3B" w:rsidRDefault="0000422D" w:rsidP="0000422D">
      <w:pPr>
        <w:pStyle w:val="a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="00BB0280" w:rsidRPr="000D1A3B">
        <w:rPr>
          <w:b/>
          <w:sz w:val="24"/>
          <w:szCs w:val="24"/>
        </w:rPr>
        <w:t>:</w:t>
      </w:r>
    </w:p>
    <w:p w:rsidR="00BB0280" w:rsidRPr="000D1A3B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0280" w:rsidRPr="000D1A3B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D1A3B">
        <w:rPr>
          <w:rFonts w:ascii="Times New Roman" w:hAnsi="Times New Roman" w:cs="Times New Roman"/>
          <w:sz w:val="24"/>
          <w:szCs w:val="24"/>
        </w:rPr>
        <w:t xml:space="preserve">1.Утвердить </w:t>
      </w:r>
      <w:proofErr w:type="spellStart"/>
      <w:r w:rsidRPr="000D1A3B">
        <w:rPr>
          <w:rFonts w:ascii="Times New Roman" w:hAnsi="Times New Roman" w:cs="Times New Roman"/>
          <w:sz w:val="24"/>
          <w:szCs w:val="24"/>
        </w:rPr>
        <w:t>Пл</w:t>
      </w:r>
      <w:proofErr w:type="gramStart"/>
      <w:r w:rsidRPr="000D1A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1A3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D1A3B">
        <w:rPr>
          <w:rFonts w:ascii="Times New Roman" w:hAnsi="Times New Roman" w:cs="Times New Roman"/>
          <w:sz w:val="24"/>
          <w:szCs w:val="24"/>
        </w:rPr>
        <w:t xml:space="preserve"> мероприятий («дорожную карту») по формированию и оценке функциональной грамотности обучающихся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на 2023/2024</w:t>
      </w:r>
      <w:r w:rsidR="00186979">
        <w:rPr>
          <w:rFonts w:ascii="Times New Roman" w:hAnsi="Times New Roman" w:cs="Times New Roman"/>
          <w:sz w:val="24"/>
          <w:szCs w:val="24"/>
        </w:rPr>
        <w:t xml:space="preserve"> учебный год (Приложение</w:t>
      </w:r>
      <w:r w:rsidRPr="000D1A3B">
        <w:rPr>
          <w:rFonts w:ascii="Times New Roman" w:hAnsi="Times New Roman" w:cs="Times New Roman"/>
          <w:sz w:val="24"/>
          <w:szCs w:val="24"/>
        </w:rPr>
        <w:t>).</w:t>
      </w:r>
    </w:p>
    <w:p w:rsidR="00BB0280" w:rsidRPr="000D1A3B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D1A3B">
        <w:rPr>
          <w:rFonts w:ascii="Times New Roman" w:hAnsi="Times New Roman" w:cs="Times New Roman"/>
          <w:sz w:val="24"/>
          <w:szCs w:val="24"/>
        </w:rPr>
        <w:t xml:space="preserve">2.Назначить ответственным исполнителем за вопросы формирования функциональной грамотности </w:t>
      </w:r>
      <w:proofErr w:type="gramStart"/>
      <w:r w:rsidRPr="000D1A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D1A3B">
        <w:rPr>
          <w:rFonts w:ascii="Times New Roman" w:hAnsi="Times New Roman" w:cs="Times New Roman"/>
          <w:sz w:val="24"/>
          <w:szCs w:val="24"/>
        </w:rPr>
        <w:t xml:space="preserve"> общеобразов</w:t>
      </w:r>
      <w:r w:rsidR="00186979">
        <w:rPr>
          <w:rFonts w:ascii="Times New Roman" w:hAnsi="Times New Roman" w:cs="Times New Roman"/>
          <w:sz w:val="24"/>
          <w:szCs w:val="24"/>
        </w:rPr>
        <w:t xml:space="preserve">ательного учреждения </w:t>
      </w:r>
      <w:proofErr w:type="spellStart"/>
      <w:r w:rsidR="00186979">
        <w:rPr>
          <w:rFonts w:ascii="Times New Roman" w:hAnsi="Times New Roman" w:cs="Times New Roman"/>
          <w:sz w:val="24"/>
          <w:szCs w:val="24"/>
        </w:rPr>
        <w:t>Рубаненко</w:t>
      </w:r>
      <w:proofErr w:type="spellEnd"/>
      <w:r w:rsidR="00186979">
        <w:rPr>
          <w:rFonts w:ascii="Times New Roman" w:hAnsi="Times New Roman" w:cs="Times New Roman"/>
          <w:sz w:val="24"/>
          <w:szCs w:val="24"/>
        </w:rPr>
        <w:t xml:space="preserve"> И.С</w:t>
      </w:r>
      <w:r w:rsidRPr="000D1A3B">
        <w:rPr>
          <w:rFonts w:ascii="Times New Roman" w:hAnsi="Times New Roman" w:cs="Times New Roman"/>
          <w:sz w:val="24"/>
          <w:szCs w:val="24"/>
        </w:rPr>
        <w:t>., заместителя директора.</w:t>
      </w:r>
    </w:p>
    <w:p w:rsidR="00BB0280" w:rsidRPr="000D1A3B" w:rsidRDefault="00186979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3.Рубаненко И.С</w:t>
      </w:r>
      <w:r w:rsidR="00BB0280" w:rsidRPr="000D1A3B">
        <w:rPr>
          <w:rFonts w:ascii="Times New Roman" w:hAnsi="Times New Roman" w:cs="Times New Roman"/>
          <w:sz w:val="24"/>
          <w:szCs w:val="24"/>
        </w:rPr>
        <w:t xml:space="preserve">., ответственному исполнителю за вопросы формирования функциональной грамотности </w:t>
      </w:r>
      <w:proofErr w:type="gramStart"/>
      <w:r w:rsidR="00BB0280" w:rsidRPr="000D1A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B0280" w:rsidRPr="000D1A3B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учреждения: </w:t>
      </w:r>
    </w:p>
    <w:p w:rsidR="00BB0280" w:rsidRPr="000D1A3B" w:rsidRDefault="00BB0280" w:rsidP="00BB0280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1A3B">
        <w:rPr>
          <w:rFonts w:ascii="Times New Roman" w:hAnsi="Times New Roman" w:cs="Times New Roman"/>
          <w:sz w:val="24"/>
          <w:szCs w:val="24"/>
        </w:rPr>
        <w:t>3.1. Обеспечить реализацию плана мероприятий («дорожную карту») по формированию и оценке функциональной грамотности обучающихся общеобразовательного учреждения н</w:t>
      </w:r>
      <w:r w:rsidR="00186979">
        <w:rPr>
          <w:rFonts w:ascii="Times New Roman" w:hAnsi="Times New Roman" w:cs="Times New Roman"/>
          <w:sz w:val="24"/>
          <w:szCs w:val="24"/>
        </w:rPr>
        <w:t>а 2023/2024</w:t>
      </w:r>
      <w:r w:rsidRPr="000D1A3B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BB0280" w:rsidRPr="000D1A3B" w:rsidRDefault="00BB0280" w:rsidP="00BB0280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1A3B">
        <w:rPr>
          <w:rFonts w:ascii="Times New Roman" w:hAnsi="Times New Roman" w:cs="Times New Roman"/>
          <w:sz w:val="24"/>
          <w:szCs w:val="24"/>
        </w:rPr>
        <w:t>3.2.Обеспечить формирование базы данных обучающихся и учителей по повышению функциональной грамотности.</w:t>
      </w:r>
    </w:p>
    <w:p w:rsidR="00BB0280" w:rsidRPr="000D1A3B" w:rsidRDefault="00BB0280" w:rsidP="00BB0280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1A3B">
        <w:rPr>
          <w:rFonts w:ascii="Times New Roman" w:hAnsi="Times New Roman" w:cs="Times New Roman"/>
          <w:sz w:val="24"/>
          <w:szCs w:val="24"/>
        </w:rPr>
        <w:t>3.3. Организовать проведение информационно-разъяснительной работы с родителями по функциональной грамотности.</w:t>
      </w:r>
    </w:p>
    <w:p w:rsidR="00BB0280" w:rsidRPr="000D1A3B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D1A3B">
        <w:rPr>
          <w:rFonts w:ascii="Times New Roman" w:hAnsi="Times New Roman" w:cs="Times New Roman"/>
          <w:sz w:val="24"/>
          <w:szCs w:val="24"/>
        </w:rPr>
        <w:t xml:space="preserve">4. В срок до </w:t>
      </w:r>
      <w:r>
        <w:rPr>
          <w:rFonts w:ascii="Times New Roman" w:hAnsi="Times New Roman" w:cs="Times New Roman"/>
          <w:sz w:val="24"/>
          <w:szCs w:val="24"/>
        </w:rPr>
        <w:t>10.10.2023</w:t>
      </w:r>
      <w:r w:rsidRPr="000D1A3B">
        <w:rPr>
          <w:rFonts w:ascii="Times New Roman" w:hAnsi="Times New Roman" w:cs="Times New Roman"/>
          <w:sz w:val="24"/>
          <w:szCs w:val="24"/>
        </w:rPr>
        <w:t>г. создать на официальном сайте МБОУ раздел «Функционал</w:t>
      </w:r>
      <w:r>
        <w:rPr>
          <w:rFonts w:ascii="Times New Roman" w:hAnsi="Times New Roman" w:cs="Times New Roman"/>
          <w:sz w:val="24"/>
          <w:szCs w:val="24"/>
        </w:rPr>
        <w:t>ьная грамотн</w:t>
      </w:r>
      <w:r w:rsidR="00186979">
        <w:rPr>
          <w:rFonts w:ascii="Times New Roman" w:hAnsi="Times New Roman" w:cs="Times New Roman"/>
          <w:sz w:val="24"/>
          <w:szCs w:val="24"/>
        </w:rPr>
        <w:t>ость». Ответственный Дмитриева Е.Ю.</w:t>
      </w:r>
      <w:r w:rsidRPr="000D1A3B">
        <w:rPr>
          <w:rFonts w:ascii="Times New Roman" w:hAnsi="Times New Roman" w:cs="Times New Roman"/>
          <w:sz w:val="24"/>
          <w:szCs w:val="24"/>
        </w:rPr>
        <w:t>., администратор школьного сайта.</w:t>
      </w:r>
    </w:p>
    <w:p w:rsidR="00BB0280" w:rsidRPr="000D1A3B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D1A3B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0D1A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1A3B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BB0280" w:rsidRPr="00817B52" w:rsidRDefault="00BB0280" w:rsidP="00BB02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0280" w:rsidRPr="00817B52" w:rsidRDefault="00186979" w:rsidP="00BB028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B52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="00817B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</w:r>
      <w:r w:rsidRPr="00817B52">
        <w:rPr>
          <w:rFonts w:ascii="Times New Roman" w:hAnsi="Times New Roman" w:cs="Times New Roman"/>
          <w:b/>
          <w:sz w:val="24"/>
          <w:szCs w:val="24"/>
        </w:rPr>
        <w:tab/>
        <w:t>О.</w:t>
      </w:r>
      <w:r w:rsidR="00817B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17B52">
        <w:rPr>
          <w:rFonts w:ascii="Times New Roman" w:hAnsi="Times New Roman" w:cs="Times New Roman"/>
          <w:b/>
          <w:sz w:val="24"/>
          <w:szCs w:val="24"/>
        </w:rPr>
        <w:t>Ю. Соловьева</w:t>
      </w:r>
    </w:p>
    <w:p w:rsidR="00BB0280" w:rsidRPr="009E4D5D" w:rsidRDefault="00BB0280" w:rsidP="00BB0280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BB0280" w:rsidRDefault="00BB0280" w:rsidP="00BB0280"/>
    <w:p w:rsidR="00BB0280" w:rsidRDefault="00BB0280" w:rsidP="00817B52">
      <w:pPr>
        <w:rPr>
          <w:sz w:val="24"/>
          <w:szCs w:val="24"/>
        </w:rPr>
      </w:pPr>
      <w:r w:rsidRPr="000D1A3B">
        <w:rPr>
          <w:sz w:val="24"/>
          <w:szCs w:val="24"/>
        </w:rPr>
        <w:t>Ознакомлены:</w:t>
      </w:r>
      <w:r w:rsidR="00186979">
        <w:rPr>
          <w:sz w:val="24"/>
          <w:szCs w:val="24"/>
        </w:rPr>
        <w:tab/>
      </w:r>
      <w:r w:rsidR="00186979">
        <w:rPr>
          <w:sz w:val="24"/>
          <w:szCs w:val="24"/>
        </w:rPr>
        <w:tab/>
      </w:r>
      <w:r w:rsidR="00186979">
        <w:rPr>
          <w:sz w:val="24"/>
          <w:szCs w:val="24"/>
        </w:rPr>
        <w:tab/>
      </w:r>
      <w:r w:rsidR="00186979">
        <w:rPr>
          <w:sz w:val="24"/>
          <w:szCs w:val="24"/>
        </w:rPr>
        <w:tab/>
      </w:r>
      <w:r w:rsidR="00186979">
        <w:rPr>
          <w:sz w:val="24"/>
          <w:szCs w:val="24"/>
        </w:rPr>
        <w:tab/>
      </w:r>
      <w:r w:rsidR="00186979">
        <w:rPr>
          <w:sz w:val="24"/>
          <w:szCs w:val="24"/>
        </w:rPr>
        <w:tab/>
      </w:r>
      <w:r w:rsidR="00817B52">
        <w:rPr>
          <w:sz w:val="24"/>
          <w:szCs w:val="24"/>
        </w:rPr>
        <w:t xml:space="preserve">                                  </w:t>
      </w:r>
      <w:r w:rsidR="00186979">
        <w:rPr>
          <w:sz w:val="24"/>
          <w:szCs w:val="24"/>
        </w:rPr>
        <w:t>И.</w:t>
      </w:r>
      <w:r w:rsidR="00817B52">
        <w:rPr>
          <w:sz w:val="24"/>
          <w:szCs w:val="24"/>
        </w:rPr>
        <w:t xml:space="preserve"> </w:t>
      </w:r>
      <w:r w:rsidR="00186979">
        <w:rPr>
          <w:sz w:val="24"/>
          <w:szCs w:val="24"/>
        </w:rPr>
        <w:t xml:space="preserve">С. </w:t>
      </w:r>
      <w:proofErr w:type="spellStart"/>
      <w:r w:rsidR="00186979">
        <w:rPr>
          <w:sz w:val="24"/>
          <w:szCs w:val="24"/>
        </w:rPr>
        <w:t>Рубаненко</w:t>
      </w:r>
      <w:proofErr w:type="spellEnd"/>
    </w:p>
    <w:p w:rsidR="00BB0280" w:rsidRDefault="00BB0280" w:rsidP="00817B52">
      <w:pPr>
        <w:rPr>
          <w:sz w:val="24"/>
          <w:szCs w:val="24"/>
        </w:rPr>
      </w:pPr>
    </w:p>
    <w:p w:rsidR="0000422D" w:rsidRDefault="00186979" w:rsidP="00BB0280">
      <w:pPr>
        <w:rPr>
          <w:sz w:val="24"/>
          <w:szCs w:val="24"/>
        </w:rPr>
        <w:sectPr w:rsidR="0000422D" w:rsidSect="00817B52">
          <w:pgSz w:w="11900" w:h="16840"/>
          <w:pgMar w:top="567" w:right="567" w:bottom="567" w:left="1134" w:header="720" w:footer="720" w:gutter="0"/>
          <w:cols w:space="720"/>
          <w:docGrid w:linePitch="299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7B5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Е.</w:t>
      </w:r>
      <w:r w:rsidR="00817B52">
        <w:rPr>
          <w:sz w:val="24"/>
          <w:szCs w:val="24"/>
        </w:rPr>
        <w:t xml:space="preserve"> </w:t>
      </w:r>
      <w:r>
        <w:rPr>
          <w:sz w:val="24"/>
          <w:szCs w:val="24"/>
        </w:rPr>
        <w:t>Ю. Дмитриев</w:t>
      </w:r>
      <w:r w:rsidR="00817B52">
        <w:rPr>
          <w:sz w:val="24"/>
          <w:szCs w:val="24"/>
        </w:rPr>
        <w:t>а</w:t>
      </w:r>
    </w:p>
    <w:p w:rsidR="0000422D" w:rsidRDefault="0000422D" w:rsidP="00BB0280">
      <w:pPr>
        <w:rPr>
          <w:sz w:val="24"/>
          <w:szCs w:val="24"/>
        </w:rPr>
      </w:pPr>
    </w:p>
    <w:p w:rsidR="0000422D" w:rsidRPr="00AC3922" w:rsidRDefault="00817B52" w:rsidP="0000422D">
      <w:pPr>
        <w:pStyle w:val="a5"/>
        <w:ind w:firstLine="102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00422D" w:rsidRPr="00AC3922">
        <w:rPr>
          <w:rFonts w:ascii="Times New Roman" w:hAnsi="Times New Roman" w:cs="Times New Roman"/>
          <w:sz w:val="24"/>
        </w:rPr>
        <w:t>Приложение 1</w:t>
      </w:r>
    </w:p>
    <w:p w:rsidR="0000422D" w:rsidRPr="00AC3922" w:rsidRDefault="00186979" w:rsidP="0000422D">
      <w:pPr>
        <w:pStyle w:val="a5"/>
        <w:ind w:left="108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МБОУ «</w:t>
      </w:r>
      <w:proofErr w:type="spellStart"/>
      <w:r>
        <w:rPr>
          <w:rFonts w:ascii="Times New Roman" w:hAnsi="Times New Roman" w:cs="Times New Roman"/>
          <w:sz w:val="24"/>
        </w:rPr>
        <w:t>Пятихатская</w:t>
      </w:r>
      <w:proofErr w:type="spellEnd"/>
      <w:r>
        <w:rPr>
          <w:rFonts w:ascii="Times New Roman" w:hAnsi="Times New Roman" w:cs="Times New Roman"/>
          <w:sz w:val="24"/>
        </w:rPr>
        <w:t xml:space="preserve">  школа</w:t>
      </w:r>
      <w:r w:rsidR="0000422D">
        <w:rPr>
          <w:rFonts w:ascii="Times New Roman" w:hAnsi="Times New Roman" w:cs="Times New Roman"/>
          <w:sz w:val="24"/>
        </w:rPr>
        <w:t>»</w:t>
      </w:r>
    </w:p>
    <w:p w:rsidR="0000422D" w:rsidRPr="00817B52" w:rsidRDefault="0000422D" w:rsidP="00817B52">
      <w:pPr>
        <w:pStyle w:val="a5"/>
        <w:ind w:firstLine="102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от 28.09.2023г.</w:t>
      </w:r>
      <w:r w:rsidRPr="0000422D">
        <w:rPr>
          <w:rFonts w:ascii="Times New Roman" w:hAnsi="Times New Roman" w:cs="Times New Roman"/>
          <w:sz w:val="24"/>
        </w:rPr>
        <w:t xml:space="preserve"> № </w:t>
      </w:r>
      <w:r w:rsidR="00817B52">
        <w:rPr>
          <w:rFonts w:ascii="Times New Roman" w:hAnsi="Times New Roman" w:cs="Times New Roman"/>
          <w:sz w:val="24"/>
        </w:rPr>
        <w:t>203/1-ОД</w:t>
      </w:r>
    </w:p>
    <w:p w:rsidR="0000422D" w:rsidRPr="00FE7E8B" w:rsidRDefault="0000422D" w:rsidP="0000422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b/>
          <w:color w:val="000000"/>
          <w:sz w:val="24"/>
          <w:szCs w:val="24"/>
        </w:rPr>
      </w:pPr>
      <w:r w:rsidRPr="00FE7E8B">
        <w:rPr>
          <w:b/>
          <w:color w:val="000000"/>
          <w:sz w:val="24"/>
          <w:szCs w:val="24"/>
        </w:rPr>
        <w:t xml:space="preserve">План мероприятий </w:t>
      </w:r>
    </w:p>
    <w:p w:rsidR="0000422D" w:rsidRPr="00FE7E8B" w:rsidRDefault="0000422D" w:rsidP="0000422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color w:val="000000"/>
          <w:sz w:val="24"/>
          <w:szCs w:val="24"/>
        </w:rPr>
      </w:pPr>
      <w:r w:rsidRPr="00FE7E8B">
        <w:rPr>
          <w:b/>
          <w:color w:val="000000"/>
          <w:sz w:val="24"/>
          <w:szCs w:val="24"/>
        </w:rPr>
        <w:t>(«Дорожная карта»)</w:t>
      </w:r>
    </w:p>
    <w:p w:rsidR="0000422D" w:rsidRPr="00FE7E8B" w:rsidRDefault="0000422D" w:rsidP="0000422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color w:val="000000"/>
          <w:sz w:val="24"/>
          <w:szCs w:val="24"/>
        </w:rPr>
      </w:pPr>
      <w:r w:rsidRPr="00FE7E8B">
        <w:rPr>
          <w:b/>
          <w:color w:val="000000"/>
          <w:sz w:val="24"/>
          <w:szCs w:val="24"/>
        </w:rPr>
        <w:t>по формированию и оценке функциональной грамотности обучающихсяобщеобразовательных организаций Красногвардейского района Республики Крым на 2023/2024 учебный год</w:t>
      </w:r>
    </w:p>
    <w:p w:rsidR="0000422D" w:rsidRPr="001E1EEA" w:rsidRDefault="0000422D" w:rsidP="000042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8"/>
        <w:gridCol w:w="5245"/>
        <w:gridCol w:w="2126"/>
        <w:gridCol w:w="2410"/>
        <w:gridCol w:w="396"/>
        <w:gridCol w:w="4962"/>
      </w:tblGrid>
      <w:tr w:rsidR="0000422D" w:rsidRPr="001E1EEA" w:rsidTr="00817B52">
        <w:tc>
          <w:tcPr>
            <w:tcW w:w="738" w:type="dxa"/>
            <w:shd w:val="clear" w:color="auto" w:fill="auto"/>
            <w:vAlign w:val="center"/>
          </w:tcPr>
          <w:p w:rsidR="0000422D" w:rsidRPr="001E1EEA" w:rsidRDefault="0000422D" w:rsidP="000B16BE">
            <w:pPr>
              <w:jc w:val="center"/>
              <w:rPr>
                <w:b/>
                <w:sz w:val="24"/>
                <w:szCs w:val="24"/>
              </w:rPr>
            </w:pPr>
            <w:r w:rsidRPr="001E1EEA">
              <w:rPr>
                <w:b/>
                <w:sz w:val="24"/>
                <w:szCs w:val="24"/>
              </w:rPr>
              <w:t>№</w:t>
            </w:r>
          </w:p>
          <w:p w:rsidR="0000422D" w:rsidRPr="001E1EEA" w:rsidRDefault="0000422D" w:rsidP="000B16BE">
            <w:pPr>
              <w:jc w:val="center"/>
              <w:rPr>
                <w:b/>
                <w:sz w:val="24"/>
                <w:szCs w:val="24"/>
              </w:rPr>
            </w:pPr>
            <w:r w:rsidRPr="001E1EEA">
              <w:rPr>
                <w:b/>
                <w:sz w:val="24"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0422D" w:rsidRPr="001E1EEA" w:rsidRDefault="0000422D" w:rsidP="000B16BE">
            <w:pPr>
              <w:jc w:val="center"/>
              <w:rPr>
                <w:b/>
                <w:sz w:val="24"/>
                <w:szCs w:val="24"/>
              </w:rPr>
            </w:pPr>
            <w:r w:rsidRPr="001E1EE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22D" w:rsidRPr="001E1EEA" w:rsidRDefault="0000422D" w:rsidP="000B16BE">
            <w:pPr>
              <w:jc w:val="center"/>
              <w:rPr>
                <w:b/>
                <w:sz w:val="24"/>
                <w:szCs w:val="24"/>
              </w:rPr>
            </w:pPr>
            <w:r w:rsidRPr="001E1EE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22D" w:rsidRPr="001E1EEA" w:rsidRDefault="0000422D" w:rsidP="000B16BE">
            <w:pPr>
              <w:jc w:val="center"/>
              <w:rPr>
                <w:b/>
                <w:sz w:val="24"/>
                <w:szCs w:val="24"/>
              </w:rPr>
            </w:pPr>
            <w:r w:rsidRPr="001E1EEA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:rsidR="0000422D" w:rsidRPr="001E1EEA" w:rsidRDefault="0000422D" w:rsidP="000B16BE">
            <w:pPr>
              <w:jc w:val="center"/>
              <w:rPr>
                <w:b/>
                <w:sz w:val="24"/>
                <w:szCs w:val="24"/>
              </w:rPr>
            </w:pPr>
            <w:r w:rsidRPr="001E1EEA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00422D" w:rsidRPr="001E1EEA" w:rsidTr="00817B52">
        <w:trPr>
          <w:trHeight w:val="297"/>
        </w:trPr>
        <w:tc>
          <w:tcPr>
            <w:tcW w:w="15877" w:type="dxa"/>
            <w:gridSpan w:val="6"/>
            <w:shd w:val="clear" w:color="auto" w:fill="FFFFFF"/>
            <w:vAlign w:val="center"/>
          </w:tcPr>
          <w:p w:rsidR="0000422D" w:rsidRPr="001E1EEA" w:rsidRDefault="0000422D" w:rsidP="000042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1E1EEA">
              <w:rPr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Разработка и утверждение Плана мероприятий («Дорожной карты») по формированию и оценке функциональной грамотности обучающихся на 2023/2024 учебный год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Сентябрь 2023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Администрации школы</w:t>
            </w:r>
          </w:p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Утвержден  План мероприятий («Дорожная карта») по формированию и оценке функциональной грамотности обучающихся на 2023/2024 учебный год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Разраб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отка и утверждение 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планов мероприятий («Дорожной карты») по формированию и о</w:t>
            </w:r>
            <w:r w:rsidR="00FE7E8B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ценке ФГ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обучающихся 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на 2023/2024 учебный год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Сентябрь 2023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Администрации школы</w:t>
            </w:r>
          </w:p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Руководители ШМО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Утверждены  Планы мероприятий («Дорожные карты») по формированию и о</w:t>
            </w:r>
            <w:r w:rsidR="00FE7E8B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ценке ФГ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обуч</w:t>
            </w:r>
            <w:r w:rsidR="00FE7E8B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ающихся на 2023/2024</w:t>
            </w:r>
            <w:r w:rsidR="00817B52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FE7E8B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уч.г</w:t>
            </w:r>
            <w:proofErr w:type="spellEnd"/>
            <w:r w:rsidR="00FE7E8B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.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E1EEA">
              <w:rPr>
                <w:color w:val="000000"/>
                <w:sz w:val="24"/>
                <w:szCs w:val="24"/>
              </w:rPr>
              <w:t xml:space="preserve"> на уровне </w:t>
            </w:r>
            <w:r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Calibri"/>
                <w:sz w:val="24"/>
                <w:szCs w:val="24"/>
              </w:rPr>
              <w:t xml:space="preserve">Проведены мероприятия по </w:t>
            </w:r>
            <w:r w:rsidRPr="001E1EEA">
              <w:rPr>
                <w:color w:val="000000"/>
                <w:sz w:val="24"/>
                <w:szCs w:val="24"/>
              </w:rPr>
              <w:t xml:space="preserve">формированию и оценке функциональной грамотности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E1EEA">
              <w:rPr>
                <w:color w:val="000000"/>
                <w:sz w:val="24"/>
                <w:szCs w:val="24"/>
              </w:rPr>
              <w:t xml:space="preserve"> на уровне </w:t>
            </w:r>
            <w:r>
              <w:rPr>
                <w:color w:val="000000"/>
                <w:sz w:val="24"/>
                <w:szCs w:val="24"/>
              </w:rPr>
              <w:t>ОУ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Мероприятия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 xml:space="preserve">по работе с </w:t>
            </w:r>
            <w:r>
              <w:rPr>
                <w:color w:val="000000"/>
                <w:sz w:val="24"/>
                <w:szCs w:val="24"/>
              </w:rPr>
              <w:t xml:space="preserve">учителями-предметниками </w:t>
            </w:r>
            <w:r w:rsidRPr="001E1EEA">
              <w:rPr>
                <w:color w:val="000000"/>
                <w:sz w:val="24"/>
                <w:szCs w:val="24"/>
              </w:rPr>
              <w:t>по внедрению в учебный процесс банка заданий для оценки</w:t>
            </w:r>
            <w:proofErr w:type="gramEnd"/>
            <w:r w:rsidRPr="001E1EEA">
              <w:rPr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Calibri"/>
                <w:sz w:val="24"/>
                <w:szCs w:val="24"/>
              </w:rPr>
              <w:t xml:space="preserve">Проведены мероприятия </w:t>
            </w:r>
            <w:proofErr w:type="gramStart"/>
            <w:r w:rsidRPr="001E1EEA">
              <w:rPr>
                <w:rFonts w:eastAsia="Calibri"/>
                <w:sz w:val="24"/>
                <w:szCs w:val="24"/>
              </w:rPr>
              <w:t xml:space="preserve">по </w:t>
            </w:r>
            <w:r w:rsidRPr="001E1EEA">
              <w:rPr>
                <w:color w:val="000000"/>
                <w:sz w:val="24"/>
                <w:szCs w:val="24"/>
              </w:rPr>
              <w:t xml:space="preserve">работе с </w:t>
            </w:r>
            <w:r>
              <w:rPr>
                <w:color w:val="000000"/>
                <w:sz w:val="24"/>
                <w:szCs w:val="24"/>
              </w:rPr>
              <w:t xml:space="preserve">учителями-предметниками </w:t>
            </w:r>
            <w:r w:rsidRPr="001E1EEA">
              <w:rPr>
                <w:color w:val="000000"/>
                <w:sz w:val="24"/>
                <w:szCs w:val="24"/>
              </w:rPr>
              <w:t>по внедрению в учебный процесс банка заданий для о</w:t>
            </w:r>
            <w:r w:rsidR="00FE7E8B">
              <w:rPr>
                <w:color w:val="000000"/>
                <w:sz w:val="24"/>
                <w:szCs w:val="24"/>
              </w:rPr>
              <w:t>ценки</w:t>
            </w:r>
            <w:proofErr w:type="gramEnd"/>
            <w:r w:rsidR="00FE7E8B">
              <w:rPr>
                <w:color w:val="000000"/>
                <w:sz w:val="24"/>
                <w:szCs w:val="24"/>
              </w:rPr>
              <w:t xml:space="preserve"> ФГ</w:t>
            </w:r>
            <w:r w:rsidRPr="001E1EEA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Организация деятельности Рабочей группы по формированию и оценке функциональной грамотности </w:t>
            </w:r>
            <w:proofErr w:type="gramStart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общеобразовательной организации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Сентябрь 2023 года 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Организована</w:t>
            </w:r>
            <w:proofErr w:type="gramEnd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деятельность</w:t>
            </w:r>
            <w:r w:rsidRPr="001E1EEA">
              <w:rPr>
                <w:rFonts w:eastAsia="Calibri"/>
                <w:sz w:val="24"/>
                <w:szCs w:val="24"/>
              </w:rPr>
              <w:t>Рабочей группы по формированию и оценке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  <w:r>
              <w:rPr>
                <w:rFonts w:eastAsia="Calibri"/>
                <w:sz w:val="24"/>
                <w:szCs w:val="24"/>
              </w:rPr>
              <w:t>ОУ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организации и провед</w:t>
            </w:r>
            <w:r>
              <w:rPr>
                <w:color w:val="000000"/>
                <w:sz w:val="24"/>
                <w:szCs w:val="24"/>
              </w:rPr>
              <w:t xml:space="preserve">ению методических совещаний для руководителей ШМО </w:t>
            </w:r>
            <w:r w:rsidRPr="001E1EEA">
              <w:rPr>
                <w:color w:val="000000"/>
                <w:sz w:val="24"/>
                <w:szCs w:val="24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Проведены методические совещания для </w:t>
            </w:r>
            <w:r>
              <w:rPr>
                <w:color w:val="000000"/>
                <w:sz w:val="24"/>
                <w:szCs w:val="24"/>
              </w:rPr>
              <w:t xml:space="preserve">руководителей ШМО </w:t>
            </w:r>
            <w:r w:rsidRPr="001E1EEA">
              <w:rPr>
                <w:color w:val="000000"/>
                <w:sz w:val="24"/>
                <w:szCs w:val="24"/>
              </w:rPr>
              <w:t>по вопросам формирования и оц</w:t>
            </w:r>
            <w:r w:rsidR="00FE7E8B">
              <w:rPr>
                <w:color w:val="000000"/>
                <w:sz w:val="24"/>
                <w:szCs w:val="24"/>
              </w:rPr>
              <w:t xml:space="preserve">енке ФГ </w:t>
            </w:r>
            <w:r w:rsidRPr="001E1EEA">
              <w:rPr>
                <w:color w:val="000000"/>
                <w:sz w:val="24"/>
                <w:szCs w:val="24"/>
              </w:rPr>
              <w:t>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Мероприятия по актуализации планов работы </w:t>
            </w:r>
            <w:r>
              <w:rPr>
                <w:color w:val="000000"/>
                <w:sz w:val="24"/>
                <w:szCs w:val="24"/>
              </w:rPr>
              <w:t xml:space="preserve">школьных </w:t>
            </w:r>
            <w:r w:rsidRPr="001E1EEA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чебно-методических объединений </w:t>
            </w:r>
            <w:r w:rsidRPr="001E1EEA">
              <w:rPr>
                <w:color w:val="000000"/>
                <w:sz w:val="24"/>
                <w:szCs w:val="24"/>
              </w:rPr>
              <w:t>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Сентябрь 2023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Руководители ШМО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Внесены изменения в планы работы </w:t>
            </w:r>
            <w:r>
              <w:rPr>
                <w:color w:val="000000"/>
                <w:sz w:val="24"/>
                <w:szCs w:val="24"/>
              </w:rPr>
              <w:t xml:space="preserve">школьных </w:t>
            </w:r>
            <w:r w:rsidRPr="001E1EEA">
              <w:rPr>
                <w:color w:val="000000"/>
                <w:sz w:val="24"/>
                <w:szCs w:val="24"/>
              </w:rPr>
              <w:t>учебно-методических объединений в части формирования и оценки функциональной грамотности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 xml:space="preserve">Проведена </w:t>
            </w:r>
            <w:r w:rsidRPr="001E1EEA">
              <w:rPr>
                <w:color w:val="000000"/>
                <w:sz w:val="24"/>
                <w:szCs w:val="24"/>
              </w:rPr>
              <w:t>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  <w:highlight w:val="cyan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На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полнение контента раздела сайта «Функциональная грамотность»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Администратор сайта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  <w:highlight w:val="cyan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рамотности в общеобразовательной организации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  <w:r w:rsidRPr="0000422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00422D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00422D">
              <w:rPr>
                <w:rFonts w:eastAsia="Microsoft Sans Serif"/>
                <w:bCs/>
                <w:spacing w:val="-10"/>
                <w:sz w:val="24"/>
                <w:szCs w:val="24"/>
                <w:lang w:eastAsia="ru-RU" w:bidi="ru-RU"/>
              </w:rPr>
              <w:t xml:space="preserve">Продвижение информации о международных сравнительных исследованиях в формате </w:t>
            </w:r>
            <w:r w:rsidRPr="0000422D">
              <w:rPr>
                <w:rFonts w:eastAsia="Microsoft Sans Serif"/>
                <w:bCs/>
                <w:spacing w:val="-10"/>
                <w:sz w:val="24"/>
                <w:szCs w:val="24"/>
                <w:lang w:val="en-US" w:eastAsia="ru-RU" w:bidi="ru-RU"/>
              </w:rPr>
              <w:t>PISA</w:t>
            </w:r>
          </w:p>
        </w:tc>
        <w:tc>
          <w:tcPr>
            <w:tcW w:w="2126" w:type="dxa"/>
          </w:tcPr>
          <w:p w:rsidR="0000422D" w:rsidRPr="0000422D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00422D">
              <w:rPr>
                <w:rFonts w:eastAsia="Microsoft Sans Serif"/>
                <w:bCs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Pr="0000422D" w:rsidRDefault="0000422D" w:rsidP="000B16BE">
            <w:pPr>
              <w:rPr>
                <w:rFonts w:eastAsia="Microsoft Sans Serif"/>
                <w:bCs/>
                <w:spacing w:val="-10"/>
                <w:sz w:val="24"/>
                <w:szCs w:val="24"/>
                <w:lang w:eastAsia="ru-RU" w:bidi="ru-RU"/>
              </w:rPr>
            </w:pPr>
          </w:p>
          <w:p w:rsidR="0000422D" w:rsidRPr="0000422D" w:rsidRDefault="0000422D" w:rsidP="0000422D">
            <w:pPr>
              <w:rPr>
                <w:rFonts w:eastAsia="Calibri"/>
                <w:sz w:val="24"/>
                <w:szCs w:val="24"/>
              </w:rPr>
            </w:pPr>
            <w:r w:rsidRPr="0000422D">
              <w:rPr>
                <w:rFonts w:eastAsia="Calibri"/>
                <w:sz w:val="24"/>
                <w:szCs w:val="24"/>
              </w:rPr>
              <w:t>Администрация школы</w:t>
            </w:r>
          </w:p>
          <w:p w:rsidR="0000422D" w:rsidRPr="0000422D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00422D" w:rsidRPr="0000422D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00422D">
              <w:rPr>
                <w:rFonts w:eastAsia="Microsoft Sans Serif"/>
                <w:bCs/>
                <w:spacing w:val="-10"/>
                <w:sz w:val="24"/>
                <w:szCs w:val="24"/>
                <w:lang w:eastAsia="ru-RU" w:bidi="ru-RU"/>
              </w:rPr>
              <w:t>Подготовлена информация о международных сравнительных исследованиях в формате PISA и размещена на сайтах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В течение 2023/2024 учебного года 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proofErr w:type="gramStart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Проведены</w:t>
            </w:r>
            <w:proofErr w:type="gramEnd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родительское собрание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на 2023/2024 учебный год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rFonts w:eastAsia="Microsoft Sans Serif"/>
                <w:color w:val="000000"/>
                <w:spacing w:val="-10"/>
                <w:sz w:val="24"/>
                <w:szCs w:val="24"/>
                <w:lang w:eastAsia="ru-RU" w:bidi="ru-RU"/>
              </w:rPr>
            </w:pPr>
          </w:p>
        </w:tc>
        <w:tc>
          <w:tcPr>
            <w:tcW w:w="5358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 мониторинг реализации Плана мероприятий («Дорожной карты») по формированию и оценке функциональной грамотности обучающихся на 2023/2024 учебный год</w:t>
            </w:r>
          </w:p>
          <w:p w:rsidR="00817B52" w:rsidRPr="001E1EEA" w:rsidRDefault="00817B52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</w:p>
        </w:tc>
      </w:tr>
      <w:tr w:rsidR="0000422D" w:rsidRPr="001E1EEA" w:rsidTr="00817B52">
        <w:tc>
          <w:tcPr>
            <w:tcW w:w="15877" w:type="dxa"/>
            <w:gridSpan w:val="6"/>
          </w:tcPr>
          <w:p w:rsidR="0000422D" w:rsidRPr="001E1EEA" w:rsidRDefault="0000422D" w:rsidP="000042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1E1EEA">
              <w:rPr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00422D" w:rsidRPr="001E1EEA" w:rsidTr="00817B52">
        <w:tc>
          <w:tcPr>
            <w:tcW w:w="15877" w:type="dxa"/>
            <w:gridSpan w:val="6"/>
          </w:tcPr>
          <w:p w:rsidR="0000422D" w:rsidRPr="001E1EEA" w:rsidRDefault="0000422D" w:rsidP="000B16BE">
            <w:pPr>
              <w:jc w:val="center"/>
              <w:rPr>
                <w:b/>
                <w:sz w:val="24"/>
                <w:szCs w:val="24"/>
              </w:rPr>
            </w:pPr>
            <w:r w:rsidRPr="001E1EEA">
              <w:rPr>
                <w:b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  <w:highlight w:val="cyan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функциональной грамотности </w:t>
            </w:r>
            <w:proofErr w:type="gramStart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</w:p>
        </w:tc>
        <w:tc>
          <w:tcPr>
            <w:tcW w:w="4962" w:type="dxa"/>
          </w:tcPr>
          <w:p w:rsidR="0000422D" w:rsidRPr="001E1EEA" w:rsidRDefault="0000422D" w:rsidP="000B16BE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Проведены мероприятия по выявлению 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:rsidR="0000422D" w:rsidRPr="001E1EEA" w:rsidRDefault="0000422D" w:rsidP="000B16BE">
            <w:pPr>
              <w:rPr>
                <w:color w:val="000000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функциональной грамотности </w:t>
            </w:r>
            <w:proofErr w:type="gramStart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организации</w:t>
            </w:r>
            <w:r>
              <w:rPr>
                <w:color w:val="000000"/>
                <w:sz w:val="24"/>
                <w:szCs w:val="24"/>
              </w:rPr>
              <w:t xml:space="preserve">обучения по 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дополнительным профессиональным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программ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ам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повышения квалификации (далее - ДПП ПК)</w:t>
            </w:r>
            <w:r w:rsidRPr="001E1EEA">
              <w:rPr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  <w:p w:rsidR="00DA27C1" w:rsidRDefault="00DA27C1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A27C1" w:rsidRDefault="00DA27C1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A27C1" w:rsidRDefault="00DA27C1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A27C1" w:rsidRPr="001E1EEA" w:rsidRDefault="00DA27C1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Организованообучение педагогов по 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дополнительным профессиональным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программ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ам </w:t>
            </w: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повышения квалификации</w:t>
            </w:r>
            <w:r w:rsidRPr="001E1EEA">
              <w:rPr>
                <w:color w:val="000000"/>
                <w:sz w:val="24"/>
                <w:szCs w:val="24"/>
              </w:rPr>
              <w:t xml:space="preserve"> учителей по вопросам формирования и оц</w:t>
            </w:r>
            <w:r w:rsidR="00FE7E8B">
              <w:rPr>
                <w:color w:val="000000"/>
                <w:sz w:val="24"/>
                <w:szCs w:val="24"/>
              </w:rPr>
              <w:t xml:space="preserve">енки ФГ </w:t>
            </w:r>
            <w:r w:rsidRPr="001E1EEA">
              <w:rPr>
                <w:color w:val="000000"/>
                <w:sz w:val="24"/>
                <w:szCs w:val="24"/>
              </w:rPr>
              <w:t>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lastRenderedPageBreak/>
              <w:t>2.1.</w:t>
            </w:r>
            <w:r>
              <w:rPr>
                <w:sz w:val="24"/>
                <w:szCs w:val="24"/>
              </w:rPr>
              <w:t>3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Региональная инновационная площадка МБОУ «Красногвардейская школа №2»,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общеобразовательная</w:t>
            </w:r>
            <w:r w:rsidRPr="001E1EEA">
              <w:rPr>
                <w:rFonts w:eastAsia="Calibri"/>
                <w:spacing w:val="-10"/>
                <w:sz w:val="24"/>
                <w:szCs w:val="24"/>
              </w:rPr>
              <w:t xml:space="preserve"> о</w:t>
            </w: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рганизация</w:t>
            </w:r>
          </w:p>
        </w:tc>
        <w:tc>
          <w:tcPr>
            <w:tcW w:w="4962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4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 xml:space="preserve">Проведены </w:t>
            </w:r>
            <w:r w:rsidRPr="001E1EEA">
              <w:rPr>
                <w:color w:val="000000"/>
                <w:sz w:val="24"/>
                <w:szCs w:val="24"/>
              </w:rPr>
              <w:t>мероприятия по организации стажирово</w:t>
            </w:r>
            <w:r w:rsidR="00FE7E8B">
              <w:rPr>
                <w:color w:val="000000"/>
                <w:sz w:val="24"/>
                <w:szCs w:val="24"/>
              </w:rPr>
              <w:t>к в ОУ</w:t>
            </w:r>
            <w:r w:rsidRPr="001E1EEA">
              <w:rPr>
                <w:color w:val="000000"/>
                <w:sz w:val="24"/>
                <w:szCs w:val="24"/>
              </w:rPr>
              <w:t>, имеющих положительный опыт форми</w:t>
            </w:r>
            <w:r w:rsidR="00FE7E8B">
              <w:rPr>
                <w:color w:val="000000"/>
                <w:sz w:val="24"/>
                <w:szCs w:val="24"/>
              </w:rPr>
              <w:t>рования и оценки ФГ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5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1E1EEA">
              <w:rPr>
                <w:rFonts w:eastAsia="Calibri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E1EEA">
              <w:rPr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4962" w:type="dxa"/>
          </w:tcPr>
          <w:p w:rsidR="00817B52" w:rsidRPr="00817B52" w:rsidRDefault="0000422D" w:rsidP="000B16BE">
            <w:pP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="00FE7E8B">
              <w:rPr>
                <w:rFonts w:eastAsia="Calibri"/>
                <w:sz w:val="24"/>
                <w:szCs w:val="24"/>
              </w:rPr>
              <w:t>ИСРРАО</w:t>
            </w:r>
            <w:r w:rsidRPr="001E1EEA">
              <w:rPr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6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4962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Проведены 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7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cyan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Мероприятия по формированию и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>обучению команд по вопросам</w:t>
            </w:r>
            <w:proofErr w:type="gramEnd"/>
            <w:r w:rsidRPr="001E1EEA">
              <w:rPr>
                <w:color w:val="000000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4962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Проведены мероприятия по формированию и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>обучению команд по вопросам</w:t>
            </w:r>
            <w:proofErr w:type="gramEnd"/>
            <w:r w:rsidRPr="001E1EEA">
              <w:rPr>
                <w:color w:val="000000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6124C">
              <w:rPr>
                <w:sz w:val="24"/>
                <w:szCs w:val="24"/>
              </w:rPr>
              <w:t>Региональная инновационная площадка МБОУ «Красногвардейская школа №2»</w:t>
            </w:r>
            <w:r>
              <w:rPr>
                <w:sz w:val="24"/>
                <w:szCs w:val="24"/>
              </w:rPr>
              <w:t>,</w:t>
            </w:r>
            <w:r w:rsidR="00FE7E8B"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4962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806" w:type="dxa"/>
            <w:gridSpan w:val="2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Руководители ШМО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Учителя-предметники</w:t>
            </w:r>
          </w:p>
        </w:tc>
        <w:tc>
          <w:tcPr>
            <w:tcW w:w="4962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00422D" w:rsidRPr="001E1EEA" w:rsidTr="00817B52">
        <w:tc>
          <w:tcPr>
            <w:tcW w:w="15877" w:type="dxa"/>
            <w:gridSpan w:val="6"/>
          </w:tcPr>
          <w:p w:rsidR="00DA27C1" w:rsidRDefault="00DA27C1" w:rsidP="000B16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A27C1" w:rsidRDefault="00DA27C1" w:rsidP="000B16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A27C1" w:rsidRDefault="00DA27C1" w:rsidP="000B16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A27C1" w:rsidRDefault="00DA27C1" w:rsidP="000B16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A27C1" w:rsidRDefault="00DA27C1" w:rsidP="000B16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22D" w:rsidRPr="001E1EEA" w:rsidRDefault="0000422D" w:rsidP="000B16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1EEA">
              <w:rPr>
                <w:b/>
                <w:color w:val="000000"/>
                <w:sz w:val="24"/>
                <w:szCs w:val="24"/>
              </w:rPr>
              <w:lastRenderedPageBreak/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5245" w:type="dxa"/>
          </w:tcPr>
          <w:p w:rsidR="0000422D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1E1EEA">
              <w:rPr>
                <w:color w:val="000000"/>
                <w:sz w:val="24"/>
                <w:szCs w:val="24"/>
              </w:rPr>
              <w:t>вебинаров</w:t>
            </w:r>
            <w:proofErr w:type="spellEnd"/>
            <w:r w:rsidRPr="001E1EEA">
              <w:rPr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  <w:p w:rsidR="00817B52" w:rsidRDefault="00817B52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17B52" w:rsidRPr="001E1EEA" w:rsidRDefault="00817B52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1E1EEA">
              <w:rPr>
                <w:color w:val="000000"/>
                <w:sz w:val="24"/>
                <w:szCs w:val="24"/>
              </w:rPr>
              <w:t xml:space="preserve">по организации и проведению конференций, семинаров, </w:t>
            </w:r>
            <w:proofErr w:type="spellStart"/>
            <w:r w:rsidRPr="001E1EEA">
              <w:rPr>
                <w:color w:val="000000"/>
                <w:sz w:val="24"/>
                <w:szCs w:val="24"/>
              </w:rPr>
              <w:t>вебинаров</w:t>
            </w:r>
            <w:proofErr w:type="spellEnd"/>
            <w:r w:rsidRPr="001E1EEA">
              <w:rPr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2.3.2.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1E1EEA">
              <w:rPr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FE7E8B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  <w:r w:rsidR="0000422D"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1E1EEA">
              <w:rPr>
                <w:color w:val="000000"/>
                <w:sz w:val="24"/>
                <w:szCs w:val="24"/>
              </w:rPr>
              <w:t xml:space="preserve"> по вопросам формирования функциональной грамотности</w:t>
            </w:r>
          </w:p>
        </w:tc>
      </w:tr>
      <w:tr w:rsidR="0000422D" w:rsidRPr="001E1EEA" w:rsidTr="00817B52">
        <w:tc>
          <w:tcPr>
            <w:tcW w:w="15877" w:type="dxa"/>
            <w:gridSpan w:val="6"/>
          </w:tcPr>
          <w:p w:rsidR="0000422D" w:rsidRPr="001E1EEA" w:rsidRDefault="0000422D" w:rsidP="000B16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1EEA">
              <w:rPr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 w:rsidRPr="001E1EEA">
              <w:rPr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Calibri"/>
                <w:sz w:val="24"/>
                <w:szCs w:val="24"/>
              </w:rPr>
              <w:t>Январь 2023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Разработаны</w:t>
            </w:r>
            <w:r w:rsidRPr="001E1EEA">
              <w:rPr>
                <w:color w:val="000000"/>
                <w:sz w:val="24"/>
                <w:szCs w:val="24"/>
              </w:rPr>
              <w:t xml:space="preserve"> диагностические материалы по оценке функциональной грамотности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>2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подготовке видеоматериало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1E1EEA">
              <w:rPr>
                <w:color w:val="000000"/>
                <w:sz w:val="24"/>
                <w:szCs w:val="24"/>
              </w:rPr>
              <w:t xml:space="preserve"> по формированию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Подготовлены видеоматериалы по формированию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>функциональной</w:t>
            </w:r>
            <w:proofErr w:type="gramEnd"/>
            <w:r w:rsidRPr="001E1EEA">
              <w:rPr>
                <w:color w:val="000000"/>
                <w:sz w:val="24"/>
                <w:szCs w:val="24"/>
              </w:rPr>
              <w:t xml:space="preserve"> грамотности</w:t>
            </w:r>
            <w:r w:rsidRPr="001E1EEA">
              <w:rPr>
                <w:sz w:val="24"/>
                <w:szCs w:val="24"/>
              </w:rPr>
              <w:t>обучающихся</w:t>
            </w:r>
          </w:p>
        </w:tc>
      </w:tr>
      <w:tr w:rsidR="0000422D" w:rsidRPr="001E1EEA" w:rsidTr="00817B52">
        <w:tc>
          <w:tcPr>
            <w:tcW w:w="15877" w:type="dxa"/>
            <w:gridSpan w:val="6"/>
          </w:tcPr>
          <w:p w:rsidR="0000422D" w:rsidRPr="001E1EEA" w:rsidRDefault="0000422D" w:rsidP="000042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1E1EEA">
              <w:rPr>
                <w:b/>
                <w:color w:val="000000"/>
                <w:sz w:val="24"/>
                <w:szCs w:val="24"/>
              </w:rPr>
              <w:t xml:space="preserve"> Работа с </w:t>
            </w:r>
            <w:proofErr w:type="gramStart"/>
            <w:r w:rsidRPr="001E1EEA">
              <w:rPr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00422D" w:rsidRPr="001E1EEA" w:rsidTr="00817B52">
        <w:tc>
          <w:tcPr>
            <w:tcW w:w="15877" w:type="dxa"/>
            <w:gridSpan w:val="6"/>
          </w:tcPr>
          <w:p w:rsidR="0000422D" w:rsidRPr="001E1EEA" w:rsidRDefault="0000422D" w:rsidP="000B16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1EEA">
              <w:rPr>
                <w:b/>
                <w:sz w:val="24"/>
                <w:szCs w:val="24"/>
              </w:rPr>
              <w:t xml:space="preserve">3.1. </w:t>
            </w:r>
            <w:r w:rsidRPr="001E1EEA">
              <w:rPr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1E1EEA">
              <w:rPr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E1EEA">
              <w:rPr>
                <w:b/>
                <w:color w:val="000000"/>
                <w:sz w:val="24"/>
                <w:szCs w:val="24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1E1EEA">
              <w:rPr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3.1.2.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проведению мониторинговых исследований по оценке функциональной грамотности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Март 2024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1E1EEA">
              <w:rPr>
                <w:color w:val="000000"/>
                <w:sz w:val="24"/>
                <w:szCs w:val="24"/>
              </w:rPr>
              <w:t>по проведению мониторинговых исследований по оценке функциональной грамотности</w:t>
            </w:r>
          </w:p>
        </w:tc>
      </w:tr>
      <w:tr w:rsidR="0000422D" w:rsidRPr="001E1EEA" w:rsidTr="00817B52">
        <w:tc>
          <w:tcPr>
            <w:tcW w:w="15877" w:type="dxa"/>
            <w:gridSpan w:val="6"/>
          </w:tcPr>
          <w:p w:rsidR="0000422D" w:rsidRPr="001E1EEA" w:rsidRDefault="0000422D" w:rsidP="000B16BE">
            <w:pPr>
              <w:jc w:val="center"/>
              <w:rPr>
                <w:b/>
                <w:sz w:val="24"/>
                <w:szCs w:val="24"/>
              </w:rPr>
            </w:pPr>
            <w:r w:rsidRPr="001E1EEA">
              <w:rPr>
                <w:b/>
                <w:color w:val="000000"/>
                <w:sz w:val="24"/>
                <w:szCs w:val="24"/>
              </w:rPr>
              <w:t xml:space="preserve">3.2. Работа с </w:t>
            </w:r>
            <w:proofErr w:type="gramStart"/>
            <w:r w:rsidRPr="001E1EEA">
              <w:rPr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E1EEA">
              <w:rPr>
                <w:b/>
                <w:color w:val="000000"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1E1EEA">
              <w:rPr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E1EEA">
              <w:rPr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1E1EEA">
              <w:rPr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1E1EEA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E1EEA">
              <w:rPr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sz w:val="24"/>
                <w:szCs w:val="24"/>
              </w:rPr>
              <w:t>3.2.3.</w:t>
            </w:r>
          </w:p>
        </w:tc>
        <w:tc>
          <w:tcPr>
            <w:tcW w:w="5245" w:type="dxa"/>
          </w:tcPr>
          <w:p w:rsidR="0000422D" w:rsidRDefault="0000422D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E1EEA">
              <w:rPr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1E1EEA">
              <w:rPr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1E1EEA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1EEA">
              <w:rPr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1E1EEA">
              <w:rPr>
                <w:color w:val="000000"/>
                <w:sz w:val="24"/>
                <w:szCs w:val="24"/>
              </w:rPr>
              <w:t xml:space="preserve"> проекты)</w:t>
            </w:r>
          </w:p>
          <w:p w:rsidR="00817B52" w:rsidRPr="001E1EEA" w:rsidRDefault="00817B52" w:rsidP="000B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2023/2024 учебного года</w:t>
            </w:r>
          </w:p>
        </w:tc>
        <w:tc>
          <w:tcPr>
            <w:tcW w:w="2410" w:type="dxa"/>
          </w:tcPr>
          <w:p w:rsidR="0000422D" w:rsidRDefault="0000422D" w:rsidP="000B16BE">
            <w:pP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Администрация школы</w:t>
            </w:r>
          </w:p>
          <w:p w:rsidR="0000422D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</w:t>
            </w:r>
            <w:r w:rsidRPr="001E1EEA">
              <w:rPr>
                <w:color w:val="000000"/>
                <w:sz w:val="24"/>
                <w:szCs w:val="24"/>
              </w:rPr>
              <w:t>по формированию функциональной грамотности (олимпиады, конкурсы, развивающие беседы, лекции,  и др.)</w:t>
            </w:r>
          </w:p>
        </w:tc>
      </w:tr>
      <w:tr w:rsidR="0000422D" w:rsidRPr="001E1EEA" w:rsidTr="00817B52">
        <w:tc>
          <w:tcPr>
            <w:tcW w:w="738" w:type="dxa"/>
          </w:tcPr>
          <w:p w:rsidR="0000422D" w:rsidRPr="001E1EEA" w:rsidRDefault="0000422D" w:rsidP="000B1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  <w:r w:rsidRPr="001E1EEA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Организация мероприятий с </w:t>
            </w:r>
            <w:proofErr w:type="gramStart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по проверке уровня функциональной грамотности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Ноябрь 2023 года</w:t>
            </w:r>
          </w:p>
        </w:tc>
        <w:tc>
          <w:tcPr>
            <w:tcW w:w="2410" w:type="dxa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5358" w:type="dxa"/>
            <w:gridSpan w:val="2"/>
          </w:tcPr>
          <w:p w:rsidR="0000422D" w:rsidRPr="001E1EEA" w:rsidRDefault="0000422D" w:rsidP="000B16BE">
            <w:pPr>
              <w:rPr>
                <w:rFonts w:eastAsia="Calibri"/>
                <w:sz w:val="24"/>
                <w:szCs w:val="24"/>
              </w:rPr>
            </w:pPr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Проведены мероприятия с </w:t>
            </w:r>
            <w:proofErr w:type="gramStart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Pr="001E1EEA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по</w:t>
            </w:r>
            <w:r w:rsidR="00FE7E8B">
              <w:rPr>
                <w:rFonts w:eastAsia="Microsoft Sans Serif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проверке уровня ФГ</w:t>
            </w:r>
          </w:p>
        </w:tc>
      </w:tr>
    </w:tbl>
    <w:p w:rsidR="0000422D" w:rsidRPr="001E1EEA" w:rsidRDefault="0000422D" w:rsidP="0000422D">
      <w:pPr>
        <w:spacing w:after="160" w:line="259" w:lineRule="auto"/>
        <w:jc w:val="center"/>
        <w:rPr>
          <w:b/>
          <w:sz w:val="24"/>
          <w:szCs w:val="24"/>
          <w:lang w:eastAsia="ru-RU"/>
        </w:rPr>
      </w:pPr>
    </w:p>
    <w:p w:rsidR="0000422D" w:rsidRPr="000D1A3B" w:rsidRDefault="0000422D" w:rsidP="00BB0280">
      <w:pPr>
        <w:rPr>
          <w:sz w:val="24"/>
          <w:szCs w:val="24"/>
        </w:rPr>
        <w:sectPr w:rsidR="0000422D" w:rsidRPr="000D1A3B" w:rsidSect="00817B52">
          <w:pgSz w:w="16840" w:h="11900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BC423A" w:rsidRDefault="00BC423A"/>
    <w:sectPr w:rsidR="00BC423A" w:rsidSect="000042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7EE"/>
    <w:rsid w:val="0000422D"/>
    <w:rsid w:val="00186979"/>
    <w:rsid w:val="00245990"/>
    <w:rsid w:val="00523B04"/>
    <w:rsid w:val="00817B52"/>
    <w:rsid w:val="0082682B"/>
    <w:rsid w:val="009803BB"/>
    <w:rsid w:val="00A00039"/>
    <w:rsid w:val="00AA7FAF"/>
    <w:rsid w:val="00BB0280"/>
    <w:rsid w:val="00BC423A"/>
    <w:rsid w:val="00DA27C1"/>
    <w:rsid w:val="00F117EE"/>
    <w:rsid w:val="00FE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mrcssattr">
    <w:name w:val="preformattedtext_mr_css_attr"/>
    <w:basedOn w:val="a"/>
    <w:rsid w:val="009803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3BB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BB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BB0280"/>
    <w:rPr>
      <w:rFonts w:ascii="Cambria" w:eastAsia="Cambria" w:hAnsi="Cambria" w:cs="Cambria"/>
    </w:rPr>
  </w:style>
  <w:style w:type="character" w:customStyle="1" w:styleId="a6">
    <w:name w:val="Основной текст Знак"/>
    <w:basedOn w:val="a0"/>
    <w:link w:val="a5"/>
    <w:uiPriority w:val="1"/>
    <w:rsid w:val="00BB0280"/>
    <w:rPr>
      <w:rFonts w:ascii="Cambria" w:eastAsia="Cambria" w:hAnsi="Cambria" w:cs="Cambria"/>
    </w:rPr>
  </w:style>
  <w:style w:type="paragraph" w:styleId="a7">
    <w:name w:val="No Spacing"/>
    <w:uiPriority w:val="1"/>
    <w:qFormat/>
    <w:rsid w:val="00BB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mrcssattr">
    <w:name w:val="preformattedtext_mr_css_attr"/>
    <w:basedOn w:val="a"/>
    <w:rsid w:val="009803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3BB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BB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BB0280"/>
    <w:rPr>
      <w:rFonts w:ascii="Cambria" w:eastAsia="Cambria" w:hAnsi="Cambria" w:cs="Cambria"/>
    </w:rPr>
  </w:style>
  <w:style w:type="character" w:customStyle="1" w:styleId="a6">
    <w:name w:val="Основной текст Знак"/>
    <w:basedOn w:val="a0"/>
    <w:link w:val="a5"/>
    <w:uiPriority w:val="1"/>
    <w:rsid w:val="00BB0280"/>
    <w:rPr>
      <w:rFonts w:ascii="Cambria" w:eastAsia="Cambria" w:hAnsi="Cambria" w:cs="Cambria"/>
    </w:rPr>
  </w:style>
  <w:style w:type="paragraph" w:styleId="a7">
    <w:name w:val="No Spacing"/>
    <w:uiPriority w:val="1"/>
    <w:qFormat/>
    <w:rsid w:val="00BB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2023-12-04T11:45:00Z</cp:lastPrinted>
  <dcterms:created xsi:type="dcterms:W3CDTF">2023-12-04T11:46:00Z</dcterms:created>
  <dcterms:modified xsi:type="dcterms:W3CDTF">2023-12-04T11:46:00Z</dcterms:modified>
</cp:coreProperties>
</file>